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21882" w14:textId="77777777" w:rsidR="008C0008" w:rsidRPr="00794571" w:rsidRDefault="008C0008" w:rsidP="006E4E19">
      <w:pPr>
        <w:jc w:val="center"/>
        <w:rPr>
          <w:rFonts w:ascii="Hanken Grotesk" w:hAnsi="Hanken Grotesk"/>
          <w:b/>
          <w:bCs/>
        </w:rPr>
      </w:pPr>
      <w:r w:rsidRPr="00794571">
        <w:rPr>
          <w:rFonts w:ascii="Hanken Grotesk" w:hAnsi="Hanken Grotesk"/>
          <w:b/>
          <w:bCs/>
        </w:rPr>
        <w:t>JÓTÁLLÁSI JEGY</w:t>
      </w:r>
    </w:p>
    <w:p w14:paraId="3488C623" w14:textId="34CC0331" w:rsidR="006E4E19" w:rsidRPr="00794571" w:rsidRDefault="006E4E19" w:rsidP="006E4E19">
      <w:pPr>
        <w:jc w:val="center"/>
        <w:rPr>
          <w:rFonts w:ascii="Hanken Grotesk" w:hAnsi="Hanken Grotesk"/>
          <w:b/>
          <w:bCs/>
        </w:rPr>
      </w:pPr>
      <w:r w:rsidRPr="00794571">
        <w:rPr>
          <w:rFonts w:ascii="Hanken Grotesk" w:hAnsi="Hanken Grotesk"/>
          <w:b/>
          <w:bCs/>
        </w:rPr>
        <w:t>„MINTA”</w:t>
      </w:r>
    </w:p>
    <w:tbl>
      <w:tblPr>
        <w:tblStyle w:val="Rcsostblzat"/>
        <w:tblW w:w="0" w:type="auto"/>
        <w:tblLook w:val="04A0" w:firstRow="1" w:lastRow="0" w:firstColumn="1" w:lastColumn="0" w:noHBand="0" w:noVBand="1"/>
      </w:tblPr>
      <w:tblGrid>
        <w:gridCol w:w="463"/>
        <w:gridCol w:w="3716"/>
        <w:gridCol w:w="4883"/>
      </w:tblGrid>
      <w:tr w:rsidR="008C0008" w:rsidRPr="00794571" w14:paraId="52F73691" w14:textId="77777777" w:rsidTr="00794571">
        <w:tc>
          <w:tcPr>
            <w:tcW w:w="279" w:type="dxa"/>
          </w:tcPr>
          <w:p w14:paraId="2250AF72" w14:textId="7B7345C9" w:rsidR="008C0008" w:rsidRPr="00794571" w:rsidRDefault="008C0008" w:rsidP="006E4E19">
            <w:pPr>
              <w:jc w:val="center"/>
              <w:rPr>
                <w:rFonts w:ascii="Hanken Grotesk" w:hAnsi="Hanken Grotesk"/>
                <w:sz w:val="20"/>
                <w:szCs w:val="20"/>
              </w:rPr>
            </w:pPr>
            <w:r w:rsidRPr="00794571">
              <w:rPr>
                <w:rFonts w:ascii="Hanken Grotesk" w:hAnsi="Hanken Grotesk"/>
                <w:sz w:val="20"/>
                <w:szCs w:val="20"/>
              </w:rPr>
              <w:t>1.</w:t>
            </w:r>
          </w:p>
        </w:tc>
        <w:tc>
          <w:tcPr>
            <w:tcW w:w="3806" w:type="dxa"/>
          </w:tcPr>
          <w:p w14:paraId="0C6765B5" w14:textId="7B5EDD57" w:rsidR="008C0008" w:rsidRPr="00794571" w:rsidRDefault="008C0008" w:rsidP="006E4E19">
            <w:pPr>
              <w:rPr>
                <w:rFonts w:ascii="Hanken Grotesk" w:hAnsi="Hanken Grotesk"/>
                <w:sz w:val="20"/>
                <w:szCs w:val="20"/>
              </w:rPr>
            </w:pPr>
            <w:r w:rsidRPr="00794571">
              <w:rPr>
                <w:rFonts w:ascii="Hanken Grotesk" w:hAnsi="Hanken Grotesk"/>
                <w:sz w:val="20"/>
                <w:szCs w:val="20"/>
              </w:rPr>
              <w:t>Forgalmazó neve:</w:t>
            </w:r>
          </w:p>
        </w:tc>
        <w:tc>
          <w:tcPr>
            <w:tcW w:w="4977" w:type="dxa"/>
          </w:tcPr>
          <w:p w14:paraId="75B59A8E" w14:textId="77777777" w:rsidR="008C0008" w:rsidRPr="00794571" w:rsidRDefault="008C0008" w:rsidP="006E4E19">
            <w:pPr>
              <w:jc w:val="center"/>
              <w:rPr>
                <w:rFonts w:ascii="Hanken Grotesk" w:hAnsi="Hanken Grotesk"/>
                <w:b/>
                <w:bCs/>
                <w:sz w:val="20"/>
                <w:szCs w:val="20"/>
              </w:rPr>
            </w:pPr>
          </w:p>
        </w:tc>
      </w:tr>
      <w:tr w:rsidR="008C0008" w:rsidRPr="00794571" w14:paraId="45AC557D" w14:textId="77777777" w:rsidTr="00794571">
        <w:tc>
          <w:tcPr>
            <w:tcW w:w="279" w:type="dxa"/>
          </w:tcPr>
          <w:p w14:paraId="70F5319D" w14:textId="2145524E" w:rsidR="008C0008" w:rsidRPr="00794571" w:rsidRDefault="008C0008" w:rsidP="006E4E19">
            <w:pPr>
              <w:jc w:val="center"/>
              <w:rPr>
                <w:rFonts w:ascii="Hanken Grotesk" w:hAnsi="Hanken Grotesk"/>
                <w:sz w:val="20"/>
                <w:szCs w:val="20"/>
              </w:rPr>
            </w:pPr>
            <w:r w:rsidRPr="00794571">
              <w:rPr>
                <w:rFonts w:ascii="Hanken Grotesk" w:hAnsi="Hanken Grotesk"/>
                <w:sz w:val="20"/>
                <w:szCs w:val="20"/>
              </w:rPr>
              <w:t>2.</w:t>
            </w:r>
          </w:p>
        </w:tc>
        <w:tc>
          <w:tcPr>
            <w:tcW w:w="3806" w:type="dxa"/>
          </w:tcPr>
          <w:p w14:paraId="097D452E" w14:textId="482B9117" w:rsidR="008C0008" w:rsidRPr="00794571" w:rsidRDefault="008C0008" w:rsidP="006E4E19">
            <w:pPr>
              <w:rPr>
                <w:rFonts w:ascii="Hanken Grotesk" w:hAnsi="Hanken Grotesk"/>
                <w:sz w:val="20"/>
                <w:szCs w:val="20"/>
              </w:rPr>
            </w:pPr>
            <w:r w:rsidRPr="00794571">
              <w:rPr>
                <w:rFonts w:ascii="Hanken Grotesk" w:hAnsi="Hanken Grotesk"/>
                <w:sz w:val="20"/>
                <w:szCs w:val="20"/>
              </w:rPr>
              <w:t>Forgalmazó címe:</w:t>
            </w:r>
          </w:p>
        </w:tc>
        <w:tc>
          <w:tcPr>
            <w:tcW w:w="4977" w:type="dxa"/>
          </w:tcPr>
          <w:p w14:paraId="25D3B3FA" w14:textId="77777777" w:rsidR="008C0008" w:rsidRPr="00794571" w:rsidRDefault="008C0008" w:rsidP="006E4E19">
            <w:pPr>
              <w:jc w:val="center"/>
              <w:rPr>
                <w:rFonts w:ascii="Hanken Grotesk" w:hAnsi="Hanken Grotesk"/>
                <w:b/>
                <w:bCs/>
                <w:sz w:val="20"/>
                <w:szCs w:val="20"/>
              </w:rPr>
            </w:pPr>
          </w:p>
        </w:tc>
      </w:tr>
      <w:tr w:rsidR="008C0008" w:rsidRPr="00794571" w14:paraId="3AB4790C" w14:textId="77777777" w:rsidTr="00794571">
        <w:tc>
          <w:tcPr>
            <w:tcW w:w="279" w:type="dxa"/>
          </w:tcPr>
          <w:p w14:paraId="7F5863D0" w14:textId="4307E768" w:rsidR="008C0008" w:rsidRPr="00794571" w:rsidRDefault="008C0008" w:rsidP="006E4E19">
            <w:pPr>
              <w:jc w:val="center"/>
              <w:rPr>
                <w:rFonts w:ascii="Hanken Grotesk" w:hAnsi="Hanken Grotesk"/>
                <w:sz w:val="20"/>
                <w:szCs w:val="20"/>
              </w:rPr>
            </w:pPr>
            <w:r w:rsidRPr="00794571">
              <w:rPr>
                <w:rFonts w:ascii="Hanken Grotesk" w:hAnsi="Hanken Grotesk"/>
                <w:sz w:val="20"/>
                <w:szCs w:val="20"/>
              </w:rPr>
              <w:t>3.</w:t>
            </w:r>
          </w:p>
        </w:tc>
        <w:tc>
          <w:tcPr>
            <w:tcW w:w="3806" w:type="dxa"/>
          </w:tcPr>
          <w:p w14:paraId="7CFA26BC" w14:textId="5607D97E" w:rsidR="008C0008" w:rsidRPr="00794571" w:rsidRDefault="008C0008" w:rsidP="006E4E19">
            <w:pPr>
              <w:rPr>
                <w:rFonts w:ascii="Hanken Grotesk" w:hAnsi="Hanken Grotesk"/>
                <w:sz w:val="20"/>
                <w:szCs w:val="20"/>
              </w:rPr>
            </w:pPr>
            <w:r w:rsidRPr="00794571">
              <w:rPr>
                <w:rFonts w:ascii="Hanken Grotesk" w:hAnsi="Hanken Grotesk"/>
                <w:sz w:val="20"/>
                <w:szCs w:val="20"/>
              </w:rPr>
              <w:t>Áru (fogyasztási cikk megnevezése, típusa, gyártási száma [ha van]):</w:t>
            </w:r>
          </w:p>
        </w:tc>
        <w:tc>
          <w:tcPr>
            <w:tcW w:w="4977" w:type="dxa"/>
          </w:tcPr>
          <w:p w14:paraId="23ACE406" w14:textId="77777777" w:rsidR="008C0008" w:rsidRPr="00794571" w:rsidRDefault="008C0008" w:rsidP="006E4E19">
            <w:pPr>
              <w:rPr>
                <w:rFonts w:ascii="Hanken Grotesk" w:hAnsi="Hanken Grotesk"/>
                <w:b/>
                <w:bCs/>
                <w:sz w:val="20"/>
                <w:szCs w:val="20"/>
              </w:rPr>
            </w:pPr>
          </w:p>
        </w:tc>
      </w:tr>
      <w:tr w:rsidR="008C0008" w:rsidRPr="00794571" w14:paraId="5E404CF1" w14:textId="77777777" w:rsidTr="00794571">
        <w:tc>
          <w:tcPr>
            <w:tcW w:w="279" w:type="dxa"/>
          </w:tcPr>
          <w:p w14:paraId="3894840C" w14:textId="08656F60" w:rsidR="008C0008" w:rsidRPr="00794571" w:rsidRDefault="008C0008" w:rsidP="006E4E19">
            <w:pPr>
              <w:jc w:val="center"/>
              <w:rPr>
                <w:rFonts w:ascii="Hanken Grotesk" w:hAnsi="Hanken Grotesk"/>
                <w:sz w:val="20"/>
                <w:szCs w:val="20"/>
              </w:rPr>
            </w:pPr>
            <w:r w:rsidRPr="00794571">
              <w:rPr>
                <w:rFonts w:ascii="Hanken Grotesk" w:hAnsi="Hanken Grotesk"/>
                <w:sz w:val="20"/>
                <w:szCs w:val="20"/>
              </w:rPr>
              <w:t>4.</w:t>
            </w:r>
          </w:p>
        </w:tc>
        <w:tc>
          <w:tcPr>
            <w:tcW w:w="3806" w:type="dxa"/>
          </w:tcPr>
          <w:p w14:paraId="349A8D29" w14:textId="012E1925" w:rsidR="008C0008" w:rsidRPr="00794571" w:rsidRDefault="008C0008" w:rsidP="006E4E19">
            <w:pPr>
              <w:rPr>
                <w:rFonts w:ascii="Hanken Grotesk" w:hAnsi="Hanken Grotesk"/>
                <w:sz w:val="20"/>
                <w:szCs w:val="20"/>
              </w:rPr>
            </w:pPr>
            <w:r w:rsidRPr="00794571">
              <w:rPr>
                <w:rFonts w:ascii="Hanken Grotesk" w:hAnsi="Hanken Grotesk"/>
                <w:sz w:val="20"/>
                <w:szCs w:val="20"/>
              </w:rPr>
              <w:t>Gyártó neve:</w:t>
            </w:r>
          </w:p>
        </w:tc>
        <w:tc>
          <w:tcPr>
            <w:tcW w:w="4977" w:type="dxa"/>
          </w:tcPr>
          <w:p w14:paraId="28263EB4" w14:textId="77777777" w:rsidR="008C0008" w:rsidRPr="00794571" w:rsidRDefault="008C0008" w:rsidP="006E4E19">
            <w:pPr>
              <w:rPr>
                <w:rFonts w:ascii="Hanken Grotesk" w:hAnsi="Hanken Grotesk"/>
                <w:b/>
                <w:bCs/>
                <w:sz w:val="20"/>
                <w:szCs w:val="20"/>
              </w:rPr>
            </w:pPr>
          </w:p>
        </w:tc>
      </w:tr>
      <w:tr w:rsidR="008C0008" w:rsidRPr="00794571" w14:paraId="0499EC5B" w14:textId="77777777" w:rsidTr="00794571">
        <w:tc>
          <w:tcPr>
            <w:tcW w:w="279" w:type="dxa"/>
          </w:tcPr>
          <w:p w14:paraId="63D49350" w14:textId="54696563" w:rsidR="008C0008" w:rsidRPr="00794571" w:rsidRDefault="008C0008" w:rsidP="006E4E19">
            <w:pPr>
              <w:jc w:val="center"/>
              <w:rPr>
                <w:rFonts w:ascii="Hanken Grotesk" w:hAnsi="Hanken Grotesk"/>
                <w:sz w:val="20"/>
                <w:szCs w:val="20"/>
              </w:rPr>
            </w:pPr>
            <w:r w:rsidRPr="00794571">
              <w:rPr>
                <w:rFonts w:ascii="Hanken Grotesk" w:hAnsi="Hanken Grotesk"/>
                <w:sz w:val="20"/>
                <w:szCs w:val="20"/>
              </w:rPr>
              <w:t>5.</w:t>
            </w:r>
          </w:p>
        </w:tc>
        <w:tc>
          <w:tcPr>
            <w:tcW w:w="3806" w:type="dxa"/>
          </w:tcPr>
          <w:p w14:paraId="6D245520" w14:textId="726C50B1" w:rsidR="008C0008" w:rsidRPr="00794571" w:rsidRDefault="008C0008" w:rsidP="006E4E19">
            <w:pPr>
              <w:rPr>
                <w:rFonts w:ascii="Hanken Grotesk" w:hAnsi="Hanken Grotesk"/>
                <w:sz w:val="20"/>
                <w:szCs w:val="20"/>
              </w:rPr>
            </w:pPr>
            <w:r w:rsidRPr="00794571">
              <w:rPr>
                <w:rFonts w:ascii="Hanken Grotesk" w:hAnsi="Hanken Grotesk"/>
                <w:sz w:val="20"/>
                <w:szCs w:val="20"/>
              </w:rPr>
              <w:t>Gyártó címe:</w:t>
            </w:r>
          </w:p>
        </w:tc>
        <w:tc>
          <w:tcPr>
            <w:tcW w:w="4977" w:type="dxa"/>
          </w:tcPr>
          <w:p w14:paraId="25E2B080" w14:textId="77777777" w:rsidR="008C0008" w:rsidRPr="00794571" w:rsidRDefault="008C0008" w:rsidP="006E4E19">
            <w:pPr>
              <w:rPr>
                <w:rFonts w:ascii="Hanken Grotesk" w:hAnsi="Hanken Grotesk"/>
                <w:b/>
                <w:bCs/>
                <w:sz w:val="20"/>
                <w:szCs w:val="20"/>
              </w:rPr>
            </w:pPr>
          </w:p>
        </w:tc>
      </w:tr>
      <w:tr w:rsidR="008C0008" w:rsidRPr="00794571" w14:paraId="0ECC73B0" w14:textId="77777777" w:rsidTr="00794571">
        <w:tc>
          <w:tcPr>
            <w:tcW w:w="279" w:type="dxa"/>
          </w:tcPr>
          <w:p w14:paraId="200D07F9" w14:textId="163A653D" w:rsidR="008C0008" w:rsidRPr="00794571" w:rsidRDefault="008C0008" w:rsidP="006E4E19">
            <w:pPr>
              <w:jc w:val="center"/>
              <w:rPr>
                <w:rFonts w:ascii="Hanken Grotesk" w:hAnsi="Hanken Grotesk"/>
                <w:sz w:val="20"/>
                <w:szCs w:val="20"/>
              </w:rPr>
            </w:pPr>
            <w:r w:rsidRPr="00794571">
              <w:rPr>
                <w:rFonts w:ascii="Hanken Grotesk" w:hAnsi="Hanken Grotesk"/>
                <w:sz w:val="20"/>
                <w:szCs w:val="20"/>
              </w:rPr>
              <w:t xml:space="preserve">6. </w:t>
            </w:r>
          </w:p>
        </w:tc>
        <w:tc>
          <w:tcPr>
            <w:tcW w:w="3806" w:type="dxa"/>
          </w:tcPr>
          <w:p w14:paraId="2EF795AD" w14:textId="00C31FF0" w:rsidR="008C0008" w:rsidRPr="00794571" w:rsidRDefault="008C0008" w:rsidP="006E4E19">
            <w:pPr>
              <w:rPr>
                <w:rFonts w:ascii="Hanken Grotesk" w:hAnsi="Hanken Grotesk"/>
                <w:b/>
                <w:bCs/>
                <w:sz w:val="20"/>
                <w:szCs w:val="20"/>
              </w:rPr>
            </w:pPr>
            <w:r w:rsidRPr="00794571">
              <w:rPr>
                <w:rFonts w:ascii="Hanken Grotesk" w:hAnsi="Hanken Grotesk"/>
                <w:sz w:val="20"/>
                <w:szCs w:val="20"/>
              </w:rPr>
              <w:t>Vásárlás napja:</w:t>
            </w:r>
            <w:r w:rsidRPr="00794571">
              <w:rPr>
                <w:rFonts w:ascii="Hanken Grotesk" w:hAnsi="Hanken Grotesk"/>
                <w:b/>
                <w:bCs/>
                <w:sz w:val="20"/>
                <w:szCs w:val="20"/>
              </w:rPr>
              <w:t xml:space="preserve"> </w:t>
            </w:r>
          </w:p>
        </w:tc>
        <w:tc>
          <w:tcPr>
            <w:tcW w:w="4977" w:type="dxa"/>
          </w:tcPr>
          <w:p w14:paraId="6B35ECDB" w14:textId="77777777" w:rsidR="008C0008" w:rsidRPr="00794571" w:rsidRDefault="008C0008" w:rsidP="006E4E19">
            <w:pPr>
              <w:rPr>
                <w:rFonts w:ascii="Hanken Grotesk" w:hAnsi="Hanken Grotesk"/>
                <w:b/>
                <w:bCs/>
                <w:sz w:val="20"/>
                <w:szCs w:val="20"/>
              </w:rPr>
            </w:pPr>
          </w:p>
        </w:tc>
      </w:tr>
      <w:tr w:rsidR="008C0008" w:rsidRPr="00794571" w14:paraId="577F2074" w14:textId="77777777" w:rsidTr="00794571">
        <w:tc>
          <w:tcPr>
            <w:tcW w:w="279" w:type="dxa"/>
          </w:tcPr>
          <w:p w14:paraId="789C3A0B" w14:textId="62C9D68A" w:rsidR="008C0008" w:rsidRPr="00794571" w:rsidRDefault="008C0008" w:rsidP="006E4E19">
            <w:pPr>
              <w:jc w:val="center"/>
              <w:rPr>
                <w:rFonts w:ascii="Hanken Grotesk" w:hAnsi="Hanken Grotesk"/>
                <w:sz w:val="20"/>
                <w:szCs w:val="20"/>
              </w:rPr>
            </w:pPr>
            <w:r w:rsidRPr="00794571">
              <w:rPr>
                <w:rFonts w:ascii="Hanken Grotesk" w:hAnsi="Hanken Grotesk"/>
                <w:sz w:val="20"/>
                <w:szCs w:val="20"/>
              </w:rPr>
              <w:t>7.</w:t>
            </w:r>
          </w:p>
        </w:tc>
        <w:tc>
          <w:tcPr>
            <w:tcW w:w="3806" w:type="dxa"/>
          </w:tcPr>
          <w:p w14:paraId="1C6BB906" w14:textId="3C0EC36F" w:rsidR="008C0008" w:rsidRPr="00794571" w:rsidRDefault="008C0008" w:rsidP="006E4E19">
            <w:pPr>
              <w:rPr>
                <w:rFonts w:ascii="Hanken Grotesk" w:hAnsi="Hanken Grotesk"/>
                <w:sz w:val="20"/>
                <w:szCs w:val="20"/>
              </w:rPr>
            </w:pPr>
            <w:r w:rsidRPr="00794571">
              <w:rPr>
                <w:rFonts w:ascii="Hanken Grotesk" w:hAnsi="Hanken Grotesk"/>
                <w:sz w:val="20"/>
                <w:szCs w:val="20"/>
              </w:rPr>
              <w:t>Jótállás időtartama:</w:t>
            </w:r>
          </w:p>
        </w:tc>
        <w:tc>
          <w:tcPr>
            <w:tcW w:w="4977" w:type="dxa"/>
          </w:tcPr>
          <w:p w14:paraId="6BA5ECED" w14:textId="77777777" w:rsidR="008C0008" w:rsidRPr="00794571" w:rsidRDefault="008C0008" w:rsidP="006E4E19">
            <w:pPr>
              <w:rPr>
                <w:rFonts w:ascii="Hanken Grotesk" w:hAnsi="Hanken Grotesk"/>
                <w:b/>
                <w:bCs/>
                <w:sz w:val="20"/>
                <w:szCs w:val="20"/>
              </w:rPr>
            </w:pPr>
          </w:p>
        </w:tc>
      </w:tr>
      <w:tr w:rsidR="008C0008" w:rsidRPr="00794571" w14:paraId="624925FC" w14:textId="77777777" w:rsidTr="00794571">
        <w:tc>
          <w:tcPr>
            <w:tcW w:w="279" w:type="dxa"/>
          </w:tcPr>
          <w:p w14:paraId="457DFF9F" w14:textId="683D597E" w:rsidR="008C0008" w:rsidRPr="00794571" w:rsidRDefault="008C0008" w:rsidP="006E4E19">
            <w:pPr>
              <w:jc w:val="center"/>
              <w:rPr>
                <w:rFonts w:ascii="Hanken Grotesk" w:hAnsi="Hanken Grotesk"/>
                <w:sz w:val="20"/>
                <w:szCs w:val="20"/>
              </w:rPr>
            </w:pPr>
            <w:r w:rsidRPr="00794571">
              <w:rPr>
                <w:rFonts w:ascii="Hanken Grotesk" w:hAnsi="Hanken Grotesk"/>
                <w:sz w:val="20"/>
                <w:szCs w:val="20"/>
              </w:rPr>
              <w:t xml:space="preserve">8. </w:t>
            </w:r>
          </w:p>
        </w:tc>
        <w:tc>
          <w:tcPr>
            <w:tcW w:w="3806" w:type="dxa"/>
          </w:tcPr>
          <w:p w14:paraId="0DC4624A" w14:textId="54D37594" w:rsidR="008C0008" w:rsidRPr="00794571" w:rsidRDefault="008C0008" w:rsidP="006E4E19">
            <w:pPr>
              <w:rPr>
                <w:rFonts w:ascii="Hanken Grotesk" w:hAnsi="Hanken Grotesk"/>
                <w:sz w:val="20"/>
                <w:szCs w:val="20"/>
              </w:rPr>
            </w:pPr>
            <w:r w:rsidRPr="00794571">
              <w:rPr>
                <w:rFonts w:ascii="Hanken Grotesk" w:hAnsi="Hanken Grotesk"/>
                <w:sz w:val="20"/>
                <w:szCs w:val="20"/>
              </w:rPr>
              <w:t>Áru vételára:</w:t>
            </w:r>
          </w:p>
        </w:tc>
        <w:tc>
          <w:tcPr>
            <w:tcW w:w="4977" w:type="dxa"/>
          </w:tcPr>
          <w:p w14:paraId="41FB5719" w14:textId="77777777" w:rsidR="008C0008" w:rsidRPr="00794571" w:rsidRDefault="008C0008" w:rsidP="006E4E19">
            <w:pPr>
              <w:rPr>
                <w:rFonts w:ascii="Hanken Grotesk" w:hAnsi="Hanken Grotesk"/>
                <w:b/>
                <w:bCs/>
                <w:sz w:val="20"/>
                <w:szCs w:val="20"/>
              </w:rPr>
            </w:pPr>
          </w:p>
        </w:tc>
      </w:tr>
      <w:tr w:rsidR="008C0008" w:rsidRPr="00794571" w14:paraId="5AB1ADBE" w14:textId="77777777" w:rsidTr="00794571">
        <w:tc>
          <w:tcPr>
            <w:tcW w:w="279" w:type="dxa"/>
          </w:tcPr>
          <w:p w14:paraId="44238DE5" w14:textId="29EA2712" w:rsidR="008C0008" w:rsidRPr="00794571" w:rsidRDefault="008C0008" w:rsidP="006E4E19">
            <w:pPr>
              <w:jc w:val="center"/>
              <w:rPr>
                <w:rFonts w:ascii="Hanken Grotesk" w:hAnsi="Hanken Grotesk"/>
                <w:sz w:val="20"/>
                <w:szCs w:val="20"/>
              </w:rPr>
            </w:pPr>
            <w:r w:rsidRPr="00794571">
              <w:rPr>
                <w:rFonts w:ascii="Hanken Grotesk" w:hAnsi="Hanken Grotesk"/>
                <w:sz w:val="20"/>
                <w:szCs w:val="20"/>
              </w:rPr>
              <w:t>9.</w:t>
            </w:r>
          </w:p>
        </w:tc>
        <w:tc>
          <w:tcPr>
            <w:tcW w:w="3806" w:type="dxa"/>
          </w:tcPr>
          <w:p w14:paraId="2307574B" w14:textId="4F369960" w:rsidR="008C0008" w:rsidRPr="00794571" w:rsidRDefault="008C0008" w:rsidP="006E4E19">
            <w:pPr>
              <w:rPr>
                <w:rFonts w:ascii="Hanken Grotesk" w:hAnsi="Hanken Grotesk"/>
                <w:sz w:val="20"/>
                <w:szCs w:val="20"/>
              </w:rPr>
            </w:pPr>
            <w:r w:rsidRPr="00794571">
              <w:rPr>
                <w:rFonts w:ascii="Hanken Grotesk" w:hAnsi="Hanken Grotesk"/>
                <w:sz w:val="20"/>
                <w:szCs w:val="20"/>
              </w:rPr>
              <w:t>Forgalmazó pecsétje és képviselőjének neve és aláírása:</w:t>
            </w:r>
          </w:p>
        </w:tc>
        <w:tc>
          <w:tcPr>
            <w:tcW w:w="4977" w:type="dxa"/>
          </w:tcPr>
          <w:p w14:paraId="6BACAE90" w14:textId="77777777" w:rsidR="008C0008" w:rsidRPr="00794571" w:rsidRDefault="008C0008" w:rsidP="006E4E19">
            <w:pPr>
              <w:rPr>
                <w:rFonts w:ascii="Hanken Grotesk" w:hAnsi="Hanken Grotesk"/>
                <w:b/>
                <w:bCs/>
                <w:sz w:val="20"/>
                <w:szCs w:val="20"/>
              </w:rPr>
            </w:pPr>
          </w:p>
        </w:tc>
      </w:tr>
      <w:tr w:rsidR="006E4E19" w:rsidRPr="00794571" w14:paraId="61DA508D" w14:textId="77777777" w:rsidTr="00794571">
        <w:tc>
          <w:tcPr>
            <w:tcW w:w="279" w:type="dxa"/>
          </w:tcPr>
          <w:p w14:paraId="0855F35E" w14:textId="77777777" w:rsidR="006E4E19" w:rsidRPr="00794571" w:rsidRDefault="006E4E19" w:rsidP="006E4E19">
            <w:pPr>
              <w:jc w:val="center"/>
              <w:rPr>
                <w:rFonts w:ascii="Hanken Grotesk" w:hAnsi="Hanken Grotesk"/>
                <w:sz w:val="20"/>
                <w:szCs w:val="20"/>
              </w:rPr>
            </w:pPr>
          </w:p>
        </w:tc>
        <w:tc>
          <w:tcPr>
            <w:tcW w:w="3806" w:type="dxa"/>
          </w:tcPr>
          <w:p w14:paraId="64662108" w14:textId="77777777" w:rsidR="006E4E19" w:rsidRPr="00794571" w:rsidRDefault="006E4E19" w:rsidP="006E4E19">
            <w:pPr>
              <w:rPr>
                <w:rFonts w:ascii="Hanken Grotesk" w:hAnsi="Hanken Grotesk"/>
                <w:i/>
                <w:iCs/>
                <w:sz w:val="20"/>
                <w:szCs w:val="20"/>
              </w:rPr>
            </w:pPr>
          </w:p>
        </w:tc>
        <w:tc>
          <w:tcPr>
            <w:tcW w:w="4977" w:type="dxa"/>
          </w:tcPr>
          <w:p w14:paraId="3D0E1F7A" w14:textId="77777777" w:rsidR="006E4E19" w:rsidRPr="00794571" w:rsidRDefault="006E4E19" w:rsidP="006E4E19">
            <w:pPr>
              <w:rPr>
                <w:rFonts w:ascii="Hanken Grotesk" w:hAnsi="Hanken Grotesk"/>
                <w:b/>
                <w:bCs/>
                <w:i/>
                <w:iCs/>
                <w:sz w:val="20"/>
                <w:szCs w:val="20"/>
              </w:rPr>
            </w:pPr>
          </w:p>
        </w:tc>
      </w:tr>
      <w:tr w:rsidR="006E4E19" w:rsidRPr="00794571" w14:paraId="55BB8244" w14:textId="77777777" w:rsidTr="00794571">
        <w:tc>
          <w:tcPr>
            <w:tcW w:w="279" w:type="dxa"/>
          </w:tcPr>
          <w:p w14:paraId="1BDEB4F7" w14:textId="77777777" w:rsidR="006E4E19" w:rsidRPr="00794571" w:rsidRDefault="006E4E19" w:rsidP="006E4E19">
            <w:pPr>
              <w:jc w:val="center"/>
              <w:rPr>
                <w:rFonts w:ascii="Hanken Grotesk" w:hAnsi="Hanken Grotesk"/>
              </w:rPr>
            </w:pPr>
          </w:p>
        </w:tc>
        <w:tc>
          <w:tcPr>
            <w:tcW w:w="8783" w:type="dxa"/>
            <w:gridSpan w:val="2"/>
          </w:tcPr>
          <w:p w14:paraId="79914972" w14:textId="0F4D96AC" w:rsidR="006E4E19" w:rsidRPr="00794571" w:rsidRDefault="006E4E19" w:rsidP="006E4E19">
            <w:pPr>
              <w:spacing w:after="160" w:line="259" w:lineRule="auto"/>
              <w:ind w:left="360"/>
              <w:jc w:val="center"/>
              <w:rPr>
                <w:rFonts w:ascii="Hanken Grotesk" w:hAnsi="Hanken Grotesk"/>
                <w:sz w:val="20"/>
                <w:szCs w:val="20"/>
              </w:rPr>
            </w:pPr>
            <w:r w:rsidRPr="00794571">
              <w:rPr>
                <w:rFonts w:ascii="Hanken Grotesk" w:hAnsi="Hanken Grotesk"/>
                <w:sz w:val="20"/>
                <w:szCs w:val="20"/>
              </w:rPr>
              <w:t>Felhívjuk a figyelmét, hogy A jótállás a fogyasztó jogszabályból eredő jogait nem érinti.</w:t>
            </w:r>
          </w:p>
        </w:tc>
      </w:tr>
      <w:tr w:rsidR="006E4E19" w:rsidRPr="00794571" w14:paraId="49BB5EEA" w14:textId="77777777" w:rsidTr="00794571">
        <w:tc>
          <w:tcPr>
            <w:tcW w:w="279" w:type="dxa"/>
          </w:tcPr>
          <w:p w14:paraId="552D09B2" w14:textId="77777777" w:rsidR="006E4E19" w:rsidRPr="00794571" w:rsidRDefault="006E4E19" w:rsidP="006E4E19">
            <w:pPr>
              <w:jc w:val="center"/>
              <w:rPr>
                <w:rFonts w:ascii="Hanken Grotesk" w:hAnsi="Hanken Grotesk"/>
              </w:rPr>
            </w:pPr>
          </w:p>
        </w:tc>
        <w:tc>
          <w:tcPr>
            <w:tcW w:w="3806" w:type="dxa"/>
          </w:tcPr>
          <w:p w14:paraId="3BD9D8B1" w14:textId="77777777" w:rsidR="006E4E19" w:rsidRPr="00794571" w:rsidRDefault="006E4E19" w:rsidP="006E4E19">
            <w:pPr>
              <w:rPr>
                <w:rFonts w:ascii="Hanken Grotesk" w:hAnsi="Hanken Grotesk"/>
                <w:i/>
                <w:iCs/>
              </w:rPr>
            </w:pPr>
          </w:p>
        </w:tc>
        <w:tc>
          <w:tcPr>
            <w:tcW w:w="4977" w:type="dxa"/>
          </w:tcPr>
          <w:p w14:paraId="2F5ACEC6" w14:textId="77777777" w:rsidR="006E4E19" w:rsidRPr="00794571" w:rsidRDefault="006E4E19" w:rsidP="006E4E19">
            <w:pPr>
              <w:rPr>
                <w:rFonts w:ascii="Hanken Grotesk" w:hAnsi="Hanken Grotesk"/>
                <w:b/>
                <w:bCs/>
                <w:i/>
                <w:iCs/>
              </w:rPr>
            </w:pPr>
          </w:p>
        </w:tc>
      </w:tr>
      <w:tr w:rsidR="006E4E19" w:rsidRPr="00794571" w14:paraId="7E4B7ED0" w14:textId="77777777" w:rsidTr="001B3448">
        <w:tc>
          <w:tcPr>
            <w:tcW w:w="9062" w:type="dxa"/>
            <w:gridSpan w:val="3"/>
          </w:tcPr>
          <w:p w14:paraId="50FC68C0" w14:textId="1A577FDF" w:rsidR="006E4E19" w:rsidRPr="00794571" w:rsidRDefault="006E4E19" w:rsidP="006E4E19">
            <w:pPr>
              <w:jc w:val="center"/>
              <w:rPr>
                <w:rFonts w:ascii="Hanken Grotesk" w:hAnsi="Hanken Grotesk"/>
              </w:rPr>
            </w:pPr>
            <w:r w:rsidRPr="00794571">
              <w:rPr>
                <w:rFonts w:ascii="Hanken Grotesk" w:hAnsi="Hanken Grotesk"/>
              </w:rPr>
              <w:t>JÓTÁLLÁSI IGÉNY ÉRVÉNYESÍTÉSÉNEK FELTÉTELEI</w:t>
            </w:r>
          </w:p>
        </w:tc>
      </w:tr>
      <w:tr w:rsidR="006E4E19" w:rsidRPr="00794571" w14:paraId="7FB66E83" w14:textId="77777777" w:rsidTr="00794571">
        <w:tc>
          <w:tcPr>
            <w:tcW w:w="279" w:type="dxa"/>
          </w:tcPr>
          <w:p w14:paraId="314CF570" w14:textId="350DE9E9" w:rsidR="006E4E19" w:rsidRPr="00794571" w:rsidRDefault="007C4246" w:rsidP="006E4E19">
            <w:pPr>
              <w:jc w:val="center"/>
              <w:rPr>
                <w:rFonts w:ascii="Hanken Grotesk" w:hAnsi="Hanken Grotesk"/>
              </w:rPr>
            </w:pPr>
            <w:r w:rsidRPr="00794571">
              <w:rPr>
                <w:rFonts w:ascii="Hanken Grotesk" w:hAnsi="Hanken Grotesk"/>
              </w:rPr>
              <w:t>10</w:t>
            </w:r>
          </w:p>
        </w:tc>
        <w:tc>
          <w:tcPr>
            <w:tcW w:w="3806" w:type="dxa"/>
          </w:tcPr>
          <w:p w14:paraId="5AF293C8" w14:textId="77777777" w:rsidR="006E4E19" w:rsidRPr="00794571" w:rsidRDefault="006E4E19" w:rsidP="006E4E19">
            <w:pPr>
              <w:pStyle w:val="Nincstrkz"/>
              <w:rPr>
                <w:rFonts w:ascii="Hanken Grotesk" w:hAnsi="Hanken Grotesk"/>
                <w:b/>
                <w:bCs/>
                <w:sz w:val="18"/>
                <w:szCs w:val="18"/>
              </w:rPr>
            </w:pPr>
            <w:r w:rsidRPr="00794571">
              <w:rPr>
                <w:rFonts w:ascii="Hanken Grotesk" w:hAnsi="Hanken Grotesk"/>
                <w:b/>
                <w:bCs/>
                <w:sz w:val="18"/>
                <w:szCs w:val="18"/>
              </w:rPr>
              <w:t xml:space="preserve">Milyen esetben élhet Ön a jótállási jogával? </w:t>
            </w:r>
          </w:p>
          <w:p w14:paraId="70709789" w14:textId="77777777" w:rsidR="006E4E19" w:rsidRPr="00794571" w:rsidRDefault="006E4E19" w:rsidP="006E4E19">
            <w:pPr>
              <w:pStyle w:val="Nincstrkz"/>
              <w:rPr>
                <w:rFonts w:ascii="Hanken Grotesk" w:hAnsi="Hanken Grotesk"/>
                <w:b/>
                <w:bCs/>
                <w:sz w:val="18"/>
                <w:szCs w:val="18"/>
              </w:rPr>
            </w:pPr>
          </w:p>
        </w:tc>
        <w:tc>
          <w:tcPr>
            <w:tcW w:w="4977" w:type="dxa"/>
          </w:tcPr>
          <w:p w14:paraId="2A725869" w14:textId="03730E3E" w:rsidR="006E4E19" w:rsidRPr="00794571" w:rsidRDefault="006E4E19" w:rsidP="006E4E19">
            <w:pPr>
              <w:jc w:val="both"/>
              <w:rPr>
                <w:rFonts w:ascii="Hanken Grotesk" w:hAnsi="Hanken Grotesk"/>
                <w:sz w:val="18"/>
                <w:szCs w:val="18"/>
              </w:rPr>
            </w:pPr>
            <w:r w:rsidRPr="00794571">
              <w:rPr>
                <w:rFonts w:ascii="Hanken Grotesk" w:hAnsi="Hanken Grotesk"/>
                <w:sz w:val="18"/>
                <w:szCs w:val="18"/>
              </w:rPr>
              <w:t xml:space="preserve">Ön hibás teljesítés esetén a jelen </w:t>
            </w:r>
            <w:r w:rsidRPr="00794571">
              <w:rPr>
                <w:rFonts w:ascii="Hanken Grotesk" w:hAnsi="Hanken Grotesk"/>
                <w:sz w:val="18"/>
                <w:szCs w:val="18"/>
                <w:u w:val="single"/>
              </w:rPr>
              <w:t>jótállást keletkeztető jognyilatkozat</w:t>
            </w:r>
            <w:r w:rsidRPr="00794571">
              <w:rPr>
                <w:rFonts w:ascii="Hanken Grotesk" w:hAnsi="Hanken Grotesk"/>
                <w:sz w:val="18"/>
                <w:szCs w:val="18"/>
              </w:rPr>
              <w:t xml:space="preserve"> alapján jótállási igényt érvényesíthet a Polgári Törvénykönyv szabályai szerint. </w:t>
            </w:r>
          </w:p>
        </w:tc>
      </w:tr>
      <w:tr w:rsidR="006E4E19" w:rsidRPr="00794571" w14:paraId="6ECF692F" w14:textId="77777777" w:rsidTr="00794571">
        <w:tc>
          <w:tcPr>
            <w:tcW w:w="279" w:type="dxa"/>
          </w:tcPr>
          <w:p w14:paraId="31AA1A3D" w14:textId="525AFB92" w:rsidR="006E4E19" w:rsidRPr="00794571" w:rsidRDefault="007C4246" w:rsidP="006E4E19">
            <w:pPr>
              <w:jc w:val="center"/>
              <w:rPr>
                <w:rFonts w:ascii="Hanken Grotesk" w:hAnsi="Hanken Grotesk"/>
              </w:rPr>
            </w:pPr>
            <w:r w:rsidRPr="00794571">
              <w:rPr>
                <w:rFonts w:ascii="Hanken Grotesk" w:hAnsi="Hanken Grotesk"/>
              </w:rPr>
              <w:t>11</w:t>
            </w:r>
          </w:p>
        </w:tc>
        <w:tc>
          <w:tcPr>
            <w:tcW w:w="3806" w:type="dxa"/>
          </w:tcPr>
          <w:p w14:paraId="2B338A82" w14:textId="77777777" w:rsidR="006E4E19" w:rsidRPr="00794571" w:rsidRDefault="006E4E19" w:rsidP="006E4E19">
            <w:pPr>
              <w:pStyle w:val="Nincstrkz"/>
              <w:rPr>
                <w:rFonts w:ascii="Hanken Grotesk" w:hAnsi="Hanken Grotesk"/>
                <w:b/>
                <w:bCs/>
                <w:sz w:val="18"/>
                <w:szCs w:val="18"/>
              </w:rPr>
            </w:pPr>
            <w:r w:rsidRPr="00794571">
              <w:rPr>
                <w:rFonts w:ascii="Hanken Grotesk" w:hAnsi="Hanken Grotesk"/>
                <w:b/>
                <w:bCs/>
                <w:sz w:val="18"/>
                <w:szCs w:val="18"/>
              </w:rPr>
              <w:t>Önt milyen jogok és milyen határidőben illetik meg?</w:t>
            </w:r>
          </w:p>
          <w:p w14:paraId="65BD5300" w14:textId="77777777" w:rsidR="006E4E19" w:rsidRPr="00794571" w:rsidRDefault="006E4E19" w:rsidP="006E4E19">
            <w:pPr>
              <w:pStyle w:val="Nincstrkz"/>
              <w:rPr>
                <w:rFonts w:ascii="Hanken Grotesk" w:hAnsi="Hanken Grotesk"/>
                <w:b/>
                <w:bCs/>
                <w:i/>
                <w:iCs/>
                <w:sz w:val="18"/>
                <w:szCs w:val="18"/>
              </w:rPr>
            </w:pPr>
          </w:p>
        </w:tc>
        <w:tc>
          <w:tcPr>
            <w:tcW w:w="4977" w:type="dxa"/>
          </w:tcPr>
          <w:p w14:paraId="2B2613B9" w14:textId="004FA56D" w:rsidR="006E4E19" w:rsidRPr="00794571" w:rsidRDefault="006E4E19" w:rsidP="006E4E19">
            <w:pPr>
              <w:jc w:val="both"/>
              <w:rPr>
                <w:rFonts w:ascii="Hanken Grotesk" w:hAnsi="Hanken Grotesk"/>
                <w:sz w:val="18"/>
                <w:szCs w:val="18"/>
              </w:rPr>
            </w:pPr>
            <w:r w:rsidRPr="00794571">
              <w:rPr>
                <w:rFonts w:ascii="Hanken Grotesk" w:hAnsi="Hanken Grotesk"/>
                <w:sz w:val="18"/>
                <w:szCs w:val="18"/>
              </w:rPr>
              <w:t xml:space="preserve">Önt </w:t>
            </w:r>
            <w:r w:rsidR="001F77B9">
              <w:rPr>
                <w:rFonts w:ascii="Hanken Grotesk" w:hAnsi="Hanken Grotesk"/>
                <w:sz w:val="18"/>
                <w:szCs w:val="18"/>
              </w:rPr>
              <w:t xml:space="preserve">Ország Péter egyéni vállalkozó a „Lurkó” játékok forgalmazójának </w:t>
            </w:r>
            <w:r w:rsidRPr="00794571">
              <w:rPr>
                <w:rFonts w:ascii="Hanken Grotesk" w:hAnsi="Hanken Grotesk"/>
                <w:sz w:val="18"/>
                <w:szCs w:val="18"/>
              </w:rPr>
              <w:t xml:space="preserve">hibás teljesítése esetén a jótállást keletkeztető jelen jognyilatkozatban foglalt feltételekkel, a fenti határidőn belül jótállási jog illeti meg. </w:t>
            </w:r>
          </w:p>
        </w:tc>
      </w:tr>
      <w:tr w:rsidR="006E4E19" w:rsidRPr="00794571" w14:paraId="143AE65D" w14:textId="77777777" w:rsidTr="00794571">
        <w:tc>
          <w:tcPr>
            <w:tcW w:w="279" w:type="dxa"/>
          </w:tcPr>
          <w:p w14:paraId="26032D22" w14:textId="369F4000" w:rsidR="006E4E19" w:rsidRPr="00794571" w:rsidRDefault="007C4246" w:rsidP="006E4E19">
            <w:pPr>
              <w:jc w:val="center"/>
              <w:rPr>
                <w:rFonts w:ascii="Hanken Grotesk" w:hAnsi="Hanken Grotesk"/>
              </w:rPr>
            </w:pPr>
            <w:r w:rsidRPr="00794571">
              <w:rPr>
                <w:rFonts w:ascii="Hanken Grotesk" w:hAnsi="Hanken Grotesk"/>
              </w:rPr>
              <w:t>12</w:t>
            </w:r>
          </w:p>
        </w:tc>
        <w:tc>
          <w:tcPr>
            <w:tcW w:w="3806" w:type="dxa"/>
          </w:tcPr>
          <w:p w14:paraId="03379FE7" w14:textId="77777777" w:rsidR="006E4E19" w:rsidRPr="00794571" w:rsidRDefault="006E4E19" w:rsidP="006E4E19">
            <w:pPr>
              <w:pStyle w:val="Nincstrkz"/>
              <w:rPr>
                <w:rFonts w:ascii="Hanken Grotesk" w:hAnsi="Hanken Grotesk"/>
                <w:b/>
                <w:bCs/>
                <w:sz w:val="18"/>
                <w:szCs w:val="18"/>
              </w:rPr>
            </w:pPr>
            <w:r w:rsidRPr="00794571">
              <w:rPr>
                <w:rFonts w:ascii="Hanken Grotesk" w:hAnsi="Hanken Grotesk"/>
                <w:b/>
                <w:bCs/>
                <w:sz w:val="18"/>
                <w:szCs w:val="18"/>
              </w:rPr>
              <w:t>Milyen feltétellel és hol érvényesíthetők a jótállási igények?</w:t>
            </w:r>
          </w:p>
          <w:p w14:paraId="62E72AF8" w14:textId="77777777" w:rsidR="006E4E19" w:rsidRPr="00794571" w:rsidRDefault="006E4E19" w:rsidP="006E4E19">
            <w:pPr>
              <w:pStyle w:val="Nincstrkz"/>
              <w:rPr>
                <w:rFonts w:ascii="Hanken Grotesk" w:hAnsi="Hanken Grotesk"/>
                <w:b/>
                <w:bCs/>
                <w:i/>
                <w:iCs/>
                <w:sz w:val="18"/>
                <w:szCs w:val="18"/>
              </w:rPr>
            </w:pPr>
          </w:p>
        </w:tc>
        <w:tc>
          <w:tcPr>
            <w:tcW w:w="4977" w:type="dxa"/>
          </w:tcPr>
          <w:p w14:paraId="59686015" w14:textId="54E23FE3" w:rsidR="006E4E19" w:rsidRPr="00794571" w:rsidRDefault="006E4E19" w:rsidP="006E4E19">
            <w:pPr>
              <w:jc w:val="both"/>
              <w:rPr>
                <w:rFonts w:ascii="Hanken Grotesk" w:hAnsi="Hanken Grotesk"/>
                <w:sz w:val="18"/>
                <w:szCs w:val="18"/>
              </w:rPr>
            </w:pPr>
            <w:r w:rsidRPr="00794571">
              <w:rPr>
                <w:rFonts w:ascii="Hanken Grotesk" w:hAnsi="Hanken Grotesk"/>
                <w:sz w:val="18"/>
                <w:szCs w:val="18"/>
              </w:rPr>
              <w:t xml:space="preserve">A jótállásból eredő jogait Ön a rendelkezésére bocsátott jótállási jeggyel gyakorolhatja, a jótállási jegy szabálytalan kiállítása vagy a jótállási jegy rendelkezésére bocsátásának elmaradása a jótállás érvényességét nem érinti. A jótállási jegy rendelkezésére bocsátásának elmaradása esetén a szerződés megkötését bizonyítottnak kell tekinteni, ha Ön az ellenérték megfizetését igazoló bizonylatot bemutatja. A jótállási igény teljesítésének nem feltétele a fogyasztási cikk felbontott csomagolásának visszaszolgáltatása. A jótállási igényt Ön jogosult </w:t>
            </w:r>
            <w:r w:rsidR="001F77B9">
              <w:rPr>
                <w:rFonts w:ascii="Hanken Grotesk" w:hAnsi="Hanken Grotesk"/>
                <w:sz w:val="18"/>
                <w:szCs w:val="18"/>
              </w:rPr>
              <w:t>a 9700 Szombathely, S</w:t>
            </w:r>
            <w:r w:rsidR="001F77B9" w:rsidRPr="001F77B9">
              <w:rPr>
                <w:rFonts w:ascii="Hanken Grotesk" w:hAnsi="Hanken Grotesk"/>
                <w:sz w:val="18"/>
                <w:szCs w:val="18"/>
              </w:rPr>
              <w:t>zabadságharcos utca 8-12 b ép. a lépcsőház</w:t>
            </w:r>
            <w:r w:rsidR="001F77B9">
              <w:rPr>
                <w:rFonts w:ascii="Hanken Grotesk" w:hAnsi="Hanken Grotesk"/>
                <w:sz w:val="18"/>
                <w:szCs w:val="18"/>
              </w:rPr>
              <w:t xml:space="preserve"> </w:t>
            </w:r>
            <w:r w:rsidRPr="00794571">
              <w:rPr>
                <w:rFonts w:ascii="Hanken Grotesk" w:hAnsi="Hanken Grotesk"/>
                <w:sz w:val="18"/>
                <w:szCs w:val="18"/>
              </w:rPr>
              <w:t xml:space="preserve">alatt található üzletében érvényesíteni. </w:t>
            </w:r>
          </w:p>
        </w:tc>
      </w:tr>
      <w:tr w:rsidR="006E4E19" w:rsidRPr="00794571" w14:paraId="7B69617A" w14:textId="77777777" w:rsidTr="00794571">
        <w:tc>
          <w:tcPr>
            <w:tcW w:w="279" w:type="dxa"/>
          </w:tcPr>
          <w:p w14:paraId="52D7B645" w14:textId="0A06F96C" w:rsidR="006E4E19" w:rsidRPr="00794571" w:rsidRDefault="007C4246" w:rsidP="006E4E19">
            <w:pPr>
              <w:jc w:val="center"/>
              <w:rPr>
                <w:rFonts w:ascii="Hanken Grotesk" w:hAnsi="Hanken Grotesk"/>
              </w:rPr>
            </w:pPr>
            <w:r w:rsidRPr="00794571">
              <w:rPr>
                <w:rFonts w:ascii="Hanken Grotesk" w:hAnsi="Hanken Grotesk"/>
              </w:rPr>
              <w:t>13</w:t>
            </w:r>
          </w:p>
        </w:tc>
        <w:tc>
          <w:tcPr>
            <w:tcW w:w="3806" w:type="dxa"/>
          </w:tcPr>
          <w:p w14:paraId="38784A7C" w14:textId="1A6E3445" w:rsidR="006E4E19" w:rsidRPr="00794571" w:rsidRDefault="006E4E19" w:rsidP="006E4E19">
            <w:pPr>
              <w:pStyle w:val="Nincstrkz"/>
              <w:rPr>
                <w:rFonts w:ascii="Hanken Grotesk" w:hAnsi="Hanken Grotesk"/>
                <w:b/>
                <w:bCs/>
                <w:sz w:val="18"/>
                <w:szCs w:val="18"/>
              </w:rPr>
            </w:pPr>
            <w:r w:rsidRPr="00794571">
              <w:rPr>
                <w:rFonts w:ascii="Hanken Grotesk" w:hAnsi="Hanken Grotesk"/>
                <w:b/>
                <w:bCs/>
                <w:sz w:val="18"/>
                <w:szCs w:val="18"/>
              </w:rPr>
              <w:t xml:space="preserve">Milyen további követelmények támaszthatóak a jótállási jogok gyakorlásának feltételéül? </w:t>
            </w:r>
          </w:p>
        </w:tc>
        <w:tc>
          <w:tcPr>
            <w:tcW w:w="4977" w:type="dxa"/>
          </w:tcPr>
          <w:p w14:paraId="79CE5395" w14:textId="6FF602D7" w:rsidR="006E4E19" w:rsidRPr="00794571" w:rsidRDefault="006E4E19" w:rsidP="006E4E19">
            <w:pPr>
              <w:jc w:val="both"/>
              <w:rPr>
                <w:rFonts w:ascii="Hanken Grotesk" w:hAnsi="Hanken Grotesk"/>
                <w:sz w:val="18"/>
                <w:szCs w:val="18"/>
              </w:rPr>
            </w:pPr>
            <w:r w:rsidRPr="00794571">
              <w:rPr>
                <w:rFonts w:ascii="Hanken Grotesk" w:hAnsi="Hanken Grotesk"/>
                <w:sz w:val="18"/>
                <w:szCs w:val="18"/>
              </w:rPr>
              <w:t xml:space="preserve">A termék rendeltetésszerű használata, a bevart címkének és használati útmutatónak megfelelő használata. </w:t>
            </w:r>
          </w:p>
        </w:tc>
      </w:tr>
      <w:tr w:rsidR="006E4E19" w:rsidRPr="00794571" w14:paraId="64963F32" w14:textId="77777777" w:rsidTr="00794571">
        <w:tc>
          <w:tcPr>
            <w:tcW w:w="279" w:type="dxa"/>
          </w:tcPr>
          <w:p w14:paraId="654DFE15" w14:textId="0B2D2B08" w:rsidR="006E4E19" w:rsidRPr="00794571" w:rsidRDefault="007C4246" w:rsidP="006E4E19">
            <w:pPr>
              <w:jc w:val="center"/>
              <w:rPr>
                <w:rFonts w:ascii="Hanken Grotesk" w:hAnsi="Hanken Grotesk"/>
              </w:rPr>
            </w:pPr>
            <w:r w:rsidRPr="00794571">
              <w:rPr>
                <w:rFonts w:ascii="Hanken Grotesk" w:hAnsi="Hanken Grotesk"/>
              </w:rPr>
              <w:t>14</w:t>
            </w:r>
          </w:p>
        </w:tc>
        <w:tc>
          <w:tcPr>
            <w:tcW w:w="3806" w:type="dxa"/>
          </w:tcPr>
          <w:p w14:paraId="62267B9B" w14:textId="77777777" w:rsidR="006E4E19" w:rsidRPr="00794571" w:rsidRDefault="006E4E19" w:rsidP="006E4E19">
            <w:pPr>
              <w:pStyle w:val="Nincstrkz"/>
              <w:rPr>
                <w:rFonts w:ascii="Hanken Grotesk" w:hAnsi="Hanken Grotesk"/>
                <w:b/>
                <w:bCs/>
                <w:sz w:val="18"/>
                <w:szCs w:val="18"/>
              </w:rPr>
            </w:pPr>
            <w:r w:rsidRPr="00794571">
              <w:rPr>
                <w:rFonts w:ascii="Hanken Grotesk" w:hAnsi="Hanken Grotesk"/>
                <w:b/>
                <w:bCs/>
                <w:sz w:val="18"/>
                <w:szCs w:val="18"/>
              </w:rPr>
              <w:t xml:space="preserve">Mikor mentesül a vállalkozás a jótállási kötelezettsége alól? </w:t>
            </w:r>
          </w:p>
          <w:p w14:paraId="7C1962E9" w14:textId="77777777" w:rsidR="006E4E19" w:rsidRPr="00794571" w:rsidRDefault="006E4E19" w:rsidP="006E4E19">
            <w:pPr>
              <w:pStyle w:val="Nincstrkz"/>
              <w:rPr>
                <w:rFonts w:ascii="Hanken Grotesk" w:hAnsi="Hanken Grotesk"/>
                <w:b/>
                <w:bCs/>
                <w:sz w:val="18"/>
                <w:szCs w:val="18"/>
              </w:rPr>
            </w:pPr>
          </w:p>
        </w:tc>
        <w:tc>
          <w:tcPr>
            <w:tcW w:w="4977" w:type="dxa"/>
          </w:tcPr>
          <w:p w14:paraId="74F48B70" w14:textId="5BDE75BF" w:rsidR="006E4E19" w:rsidRPr="00794571" w:rsidRDefault="006E4E19" w:rsidP="006E4E19">
            <w:pPr>
              <w:pStyle w:val="Nincstrkz"/>
              <w:jc w:val="both"/>
              <w:rPr>
                <w:rFonts w:ascii="Hanken Grotesk" w:hAnsi="Hanken Grotesk"/>
                <w:b/>
                <w:bCs/>
                <w:sz w:val="18"/>
                <w:szCs w:val="18"/>
              </w:rPr>
            </w:pPr>
            <w:r w:rsidRPr="00794571">
              <w:rPr>
                <w:rFonts w:ascii="Hanken Grotesk" w:hAnsi="Hanken Grotesk"/>
                <w:sz w:val="18"/>
                <w:szCs w:val="18"/>
              </w:rPr>
              <w:t>A vállalkozás jótállási kötelezettsége alól abban az esetben mentesül, ha bizonyítja, hogy a hiba oka a teljesítés után keletkezett. Felhívom a figyelmét, hogy Ön ugyanazon hiba miatt kellékszavatossági és jótállási igényt, valamint termékszavatossági és jótállási igényt egyszerre, egymással párhuzamosan is érvényesíthet. Ha viszont Ön egy adott hiba miatt egyszer sikerrel érvényesítette hibás teljesítésből eredő igényét (például a vállalkozás kicserélte a terméket), ugyanezen hiba tekintetében más jogi alapon erre már nem tarthat igényt.</w:t>
            </w:r>
          </w:p>
        </w:tc>
      </w:tr>
      <w:tr w:rsidR="006E4E19" w:rsidRPr="00794571" w14:paraId="75AF82EB" w14:textId="77777777" w:rsidTr="00794571">
        <w:tc>
          <w:tcPr>
            <w:tcW w:w="279" w:type="dxa"/>
          </w:tcPr>
          <w:p w14:paraId="06E234FC" w14:textId="36A0EE52" w:rsidR="006E4E19" w:rsidRPr="00794571" w:rsidRDefault="007C4246" w:rsidP="006E4E19">
            <w:pPr>
              <w:jc w:val="center"/>
              <w:rPr>
                <w:rFonts w:ascii="Hanken Grotesk" w:hAnsi="Hanken Grotesk"/>
              </w:rPr>
            </w:pPr>
            <w:r w:rsidRPr="00794571">
              <w:rPr>
                <w:rFonts w:ascii="Hanken Grotesk" w:hAnsi="Hanken Grotesk"/>
              </w:rPr>
              <w:t>15</w:t>
            </w:r>
          </w:p>
        </w:tc>
        <w:tc>
          <w:tcPr>
            <w:tcW w:w="3806" w:type="dxa"/>
          </w:tcPr>
          <w:p w14:paraId="2F174D16" w14:textId="05E5EDC9" w:rsidR="006E4E19" w:rsidRPr="00794571" w:rsidRDefault="006E4E19" w:rsidP="006E4E19">
            <w:pPr>
              <w:pStyle w:val="Nincstrkz"/>
              <w:rPr>
                <w:rFonts w:ascii="Hanken Grotesk" w:hAnsi="Hanken Grotesk"/>
                <w:b/>
                <w:bCs/>
                <w:sz w:val="18"/>
                <w:szCs w:val="18"/>
              </w:rPr>
            </w:pPr>
            <w:r w:rsidRPr="00794571">
              <w:rPr>
                <w:rFonts w:ascii="Hanken Grotesk" w:hAnsi="Hanken Grotesk"/>
                <w:b/>
                <w:bCs/>
                <w:sz w:val="18"/>
                <w:szCs w:val="18"/>
              </w:rPr>
              <w:t>Jogvita esetén kihez fordulhat?</w:t>
            </w:r>
          </w:p>
        </w:tc>
        <w:tc>
          <w:tcPr>
            <w:tcW w:w="4977" w:type="dxa"/>
          </w:tcPr>
          <w:p w14:paraId="2BF51EE8" w14:textId="4BD7D349" w:rsidR="006E4E19" w:rsidRPr="00794571" w:rsidRDefault="006E4E19" w:rsidP="006E4E19">
            <w:pPr>
              <w:jc w:val="both"/>
              <w:rPr>
                <w:rFonts w:ascii="Hanken Grotesk" w:hAnsi="Hanken Grotesk"/>
                <w:sz w:val="18"/>
                <w:szCs w:val="18"/>
              </w:rPr>
            </w:pPr>
            <w:r w:rsidRPr="00794571">
              <w:rPr>
                <w:rFonts w:ascii="Hanken Grotesk" w:hAnsi="Hanken Grotesk"/>
                <w:sz w:val="18"/>
                <w:szCs w:val="18"/>
              </w:rPr>
              <w:t xml:space="preserve">Ön fogyasztói jogvita esetén a fogyasztó a vármegyei (fővárosi) kereskedelmi és iparkamarák által működtetett békéltető testület eljárását is kezdeményezheti. Elérhetőség és bővebb tájékoztatás: </w:t>
            </w:r>
            <w:hyperlink r:id="rId5" w:history="1">
              <w:r w:rsidRPr="00794571">
                <w:rPr>
                  <w:rStyle w:val="Hiperhivatkozs"/>
                  <w:rFonts w:ascii="Hanken Grotesk" w:hAnsi="Hanken Grotesk"/>
                  <w:sz w:val="18"/>
                  <w:szCs w:val="18"/>
                </w:rPr>
                <w:t>https://bekeltetes.hu/udvozlo</w:t>
              </w:r>
            </w:hyperlink>
            <w:r w:rsidRPr="00794571">
              <w:rPr>
                <w:rFonts w:ascii="Hanken Grotesk" w:hAnsi="Hanken Grotesk"/>
                <w:sz w:val="18"/>
                <w:szCs w:val="18"/>
              </w:rPr>
              <w:t xml:space="preserve"> </w:t>
            </w:r>
          </w:p>
        </w:tc>
      </w:tr>
    </w:tbl>
    <w:p w14:paraId="6CB4C81B" w14:textId="2C8A9095" w:rsidR="006E4E19" w:rsidRPr="00794571" w:rsidRDefault="006E4E19" w:rsidP="006E4E19">
      <w:pPr>
        <w:ind w:left="360"/>
        <w:jc w:val="both"/>
        <w:rPr>
          <w:rFonts w:ascii="Hanken Grotesk" w:hAnsi="Hanken Grotesk"/>
        </w:rPr>
      </w:pPr>
    </w:p>
    <w:sectPr w:rsidR="006E4E19" w:rsidRPr="007945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anken Grotesk">
    <w:panose1 w:val="00000000000000000000"/>
    <w:charset w:val="EE"/>
    <w:family w:val="auto"/>
    <w:pitch w:val="variable"/>
    <w:sig w:usb0="A00000FF" w:usb1="4000207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329C2"/>
    <w:multiLevelType w:val="hybridMultilevel"/>
    <w:tmpl w:val="402070F8"/>
    <w:lvl w:ilvl="0" w:tplc="E30E463E">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778135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008"/>
    <w:rsid w:val="000155E7"/>
    <w:rsid w:val="001B037E"/>
    <w:rsid w:val="001F77B9"/>
    <w:rsid w:val="002E1452"/>
    <w:rsid w:val="004B66B8"/>
    <w:rsid w:val="006E4E19"/>
    <w:rsid w:val="007714BF"/>
    <w:rsid w:val="00794571"/>
    <w:rsid w:val="007C4246"/>
    <w:rsid w:val="008C0008"/>
    <w:rsid w:val="00E4129E"/>
    <w:rsid w:val="00E763C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FF667"/>
  <w15:chartTrackingRefBased/>
  <w15:docId w15:val="{F98156DE-4EA3-440D-8D4E-3C8F8D1F9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8C00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8C00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8C0008"/>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8C0008"/>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8C0008"/>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8C0008"/>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8C0008"/>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8C0008"/>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8C0008"/>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C0008"/>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8C0008"/>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8C0008"/>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8C0008"/>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8C0008"/>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8C0008"/>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8C0008"/>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8C0008"/>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8C0008"/>
    <w:rPr>
      <w:rFonts w:eastAsiaTheme="majorEastAsia" w:cstheme="majorBidi"/>
      <w:color w:val="272727" w:themeColor="text1" w:themeTint="D8"/>
    </w:rPr>
  </w:style>
  <w:style w:type="paragraph" w:styleId="Cm">
    <w:name w:val="Title"/>
    <w:basedOn w:val="Norml"/>
    <w:next w:val="Norml"/>
    <w:link w:val="CmChar"/>
    <w:uiPriority w:val="10"/>
    <w:qFormat/>
    <w:rsid w:val="008C00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8C0008"/>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8C0008"/>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8C0008"/>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8C0008"/>
    <w:pPr>
      <w:spacing w:before="160"/>
      <w:jc w:val="center"/>
    </w:pPr>
    <w:rPr>
      <w:i/>
      <w:iCs/>
      <w:color w:val="404040" w:themeColor="text1" w:themeTint="BF"/>
    </w:rPr>
  </w:style>
  <w:style w:type="character" w:customStyle="1" w:styleId="IdzetChar">
    <w:name w:val="Idézet Char"/>
    <w:basedOn w:val="Bekezdsalapbettpusa"/>
    <w:link w:val="Idzet"/>
    <w:uiPriority w:val="29"/>
    <w:rsid w:val="008C0008"/>
    <w:rPr>
      <w:i/>
      <w:iCs/>
      <w:color w:val="404040" w:themeColor="text1" w:themeTint="BF"/>
    </w:rPr>
  </w:style>
  <w:style w:type="paragraph" w:styleId="Listaszerbekezds">
    <w:name w:val="List Paragraph"/>
    <w:basedOn w:val="Norml"/>
    <w:uiPriority w:val="34"/>
    <w:qFormat/>
    <w:rsid w:val="008C0008"/>
    <w:pPr>
      <w:ind w:left="720"/>
      <w:contextualSpacing/>
    </w:pPr>
  </w:style>
  <w:style w:type="character" w:styleId="Erskiemels">
    <w:name w:val="Intense Emphasis"/>
    <w:basedOn w:val="Bekezdsalapbettpusa"/>
    <w:uiPriority w:val="21"/>
    <w:qFormat/>
    <w:rsid w:val="008C0008"/>
    <w:rPr>
      <w:i/>
      <w:iCs/>
      <w:color w:val="2F5496" w:themeColor="accent1" w:themeShade="BF"/>
    </w:rPr>
  </w:style>
  <w:style w:type="paragraph" w:styleId="Kiemeltidzet">
    <w:name w:val="Intense Quote"/>
    <w:basedOn w:val="Norml"/>
    <w:next w:val="Norml"/>
    <w:link w:val="KiemeltidzetChar"/>
    <w:uiPriority w:val="30"/>
    <w:qFormat/>
    <w:rsid w:val="008C00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8C0008"/>
    <w:rPr>
      <w:i/>
      <w:iCs/>
      <w:color w:val="2F5496" w:themeColor="accent1" w:themeShade="BF"/>
    </w:rPr>
  </w:style>
  <w:style w:type="character" w:styleId="Ershivatkozs">
    <w:name w:val="Intense Reference"/>
    <w:basedOn w:val="Bekezdsalapbettpusa"/>
    <w:uiPriority w:val="32"/>
    <w:qFormat/>
    <w:rsid w:val="008C0008"/>
    <w:rPr>
      <w:b/>
      <w:bCs/>
      <w:smallCaps/>
      <w:color w:val="2F5496" w:themeColor="accent1" w:themeShade="BF"/>
      <w:spacing w:val="5"/>
    </w:rPr>
  </w:style>
  <w:style w:type="table" w:styleId="Rcsostblzat">
    <w:name w:val="Table Grid"/>
    <w:basedOn w:val="Normltblzat"/>
    <w:uiPriority w:val="39"/>
    <w:rsid w:val="008C0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8C0008"/>
    <w:rPr>
      <w:color w:val="0563C1" w:themeColor="hyperlink"/>
      <w:u w:val="single"/>
    </w:rPr>
  </w:style>
  <w:style w:type="character" w:styleId="Feloldatlanmegemlts">
    <w:name w:val="Unresolved Mention"/>
    <w:basedOn w:val="Bekezdsalapbettpusa"/>
    <w:uiPriority w:val="99"/>
    <w:semiHidden/>
    <w:unhideWhenUsed/>
    <w:rsid w:val="008C0008"/>
    <w:rPr>
      <w:color w:val="605E5C"/>
      <w:shd w:val="clear" w:color="auto" w:fill="E1DFDD"/>
    </w:rPr>
  </w:style>
  <w:style w:type="paragraph" w:styleId="Nincstrkz">
    <w:name w:val="No Spacing"/>
    <w:uiPriority w:val="1"/>
    <w:qFormat/>
    <w:rsid w:val="006E4E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0367535">
      <w:bodyDiv w:val="1"/>
      <w:marLeft w:val="0"/>
      <w:marRight w:val="0"/>
      <w:marTop w:val="0"/>
      <w:marBottom w:val="0"/>
      <w:divBdr>
        <w:top w:val="none" w:sz="0" w:space="0" w:color="auto"/>
        <w:left w:val="none" w:sz="0" w:space="0" w:color="auto"/>
        <w:bottom w:val="none" w:sz="0" w:space="0" w:color="auto"/>
        <w:right w:val="none" w:sz="0" w:space="0" w:color="auto"/>
      </w:divBdr>
    </w:div>
    <w:div w:id="209624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ekeltetes.hu/udvozlo"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351</Words>
  <Characters>2428</Characters>
  <Application>Microsoft Office Word</Application>
  <DocSecurity>0</DocSecurity>
  <Lines>20</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SzGLegal</dc:creator>
  <cp:keywords/>
  <dc:description/>
  <cp:lastModifiedBy>SzGLegal</cp:lastModifiedBy>
  <cp:revision>3</cp:revision>
  <dcterms:created xsi:type="dcterms:W3CDTF">2025-02-25T14:43:00Z</dcterms:created>
  <dcterms:modified xsi:type="dcterms:W3CDTF">2025-03-30T19:57:00Z</dcterms:modified>
</cp:coreProperties>
</file>